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061"/>
      </w:tblGrid>
      <w:tr w:rsidR="00AF5053" w:rsidRPr="00F66290" w:rsidTr="00AF5053">
        <w:trPr>
          <w:trHeight w:val="711"/>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AF5053" w:rsidRPr="00F66290" w:rsidRDefault="00AF5053" w:rsidP="00AF5053">
            <w:pPr>
              <w:spacing w:after="0" w:line="240" w:lineRule="auto"/>
              <w:jc w:val="center"/>
              <w:rPr>
                <w:b/>
                <w:bCs/>
                <w:szCs w:val="28"/>
              </w:rPr>
            </w:pPr>
            <w:r w:rsidRPr="00F66290">
              <w:rPr>
                <w:b/>
                <w:bCs/>
                <w:szCs w:val="28"/>
              </w:rPr>
              <w:t>ỦY BAN NHÂN DÂN</w:t>
            </w:r>
          </w:p>
          <w:p w:rsidR="00AF5053" w:rsidRPr="00F66290" w:rsidRDefault="00AF5053" w:rsidP="00AF5053">
            <w:pPr>
              <w:spacing w:after="0" w:line="240" w:lineRule="auto"/>
              <w:jc w:val="center"/>
              <w:rPr>
                <w:szCs w:val="28"/>
              </w:rPr>
            </w:pPr>
            <w:r>
              <w:rPr>
                <w:b/>
                <w:bCs/>
                <w:noProof/>
                <w:szCs w:val="28"/>
              </w:rPr>
              <mc:AlternateContent>
                <mc:Choice Requires="wps">
                  <w:drawing>
                    <wp:anchor distT="0" distB="0" distL="114300" distR="114300" simplePos="0" relativeHeight="251656704" behindDoc="0" locked="0" layoutInCell="1" allowOverlap="1" wp14:anchorId="5256896B" wp14:editId="5CE29C52">
                      <wp:simplePos x="0" y="0"/>
                      <wp:positionH relativeFrom="column">
                        <wp:posOffset>405765</wp:posOffset>
                      </wp:positionH>
                      <wp:positionV relativeFrom="paragraph">
                        <wp:posOffset>227965</wp:posOffset>
                      </wp:positionV>
                      <wp:extent cx="1095375" cy="635"/>
                      <wp:effectExtent l="9525" t="9525"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95pt;margin-top:17.95pt;width:8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"/>
                  </w:pict>
                </mc:Fallback>
              </mc:AlternateContent>
            </w:r>
            <w:r>
              <w:rPr>
                <w:b/>
                <w:bCs/>
                <w:szCs w:val="28"/>
              </w:rPr>
              <w:t>XÃ HOẰNG PHÚ</w:t>
            </w:r>
            <w:r w:rsidRPr="00F66290">
              <w:rPr>
                <w:b/>
                <w:bCs/>
                <w:szCs w:val="28"/>
              </w:rPr>
              <w:br/>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AF5053" w:rsidRPr="00F66290" w:rsidRDefault="00AF5053" w:rsidP="00AF5053">
            <w:pPr>
              <w:spacing w:after="0" w:line="240" w:lineRule="auto"/>
              <w:rPr>
                <w:szCs w:val="28"/>
              </w:rPr>
            </w:pPr>
            <w:r>
              <w:rPr>
                <w:b/>
                <w:bCs/>
                <w:noProof/>
                <w:szCs w:val="28"/>
              </w:rPr>
              <mc:AlternateContent>
                <mc:Choice Requires="wps">
                  <w:drawing>
                    <wp:anchor distT="0" distB="0" distL="114300" distR="114300" simplePos="0" relativeHeight="251657728" behindDoc="0" locked="0" layoutInCell="1" allowOverlap="1" wp14:anchorId="7C93D671" wp14:editId="4E96B964">
                      <wp:simplePos x="0" y="0"/>
                      <wp:positionH relativeFrom="column">
                        <wp:posOffset>851535</wp:posOffset>
                      </wp:positionH>
                      <wp:positionV relativeFrom="paragraph">
                        <wp:posOffset>450215</wp:posOffset>
                      </wp:positionV>
                      <wp:extent cx="20478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05pt;margin-top:35.45pt;width:1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vK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"/>
                  </w:pict>
                </mc:Fallback>
              </mc:AlternateContent>
            </w:r>
            <w:r w:rsidRPr="00F66290">
              <w:rPr>
                <w:b/>
                <w:bCs/>
                <w:szCs w:val="28"/>
              </w:rPr>
              <w:t>CỘNG HÒA XÃ HỘI CHỦ NGHĨA VIỆT NAM</w:t>
            </w:r>
            <w:r w:rsidRPr="00F66290">
              <w:rPr>
                <w:b/>
                <w:bCs/>
                <w:szCs w:val="28"/>
              </w:rPr>
              <w:br/>
            </w:r>
            <w:r>
              <w:rPr>
                <w:b/>
                <w:bCs/>
                <w:szCs w:val="28"/>
              </w:rPr>
              <w:t xml:space="preserve">                </w:t>
            </w:r>
            <w:r w:rsidRPr="00F66290">
              <w:rPr>
                <w:b/>
                <w:bCs/>
                <w:szCs w:val="28"/>
              </w:rPr>
              <w:t xml:space="preserve">Độc lập - Tự do - Hạnh phúc </w:t>
            </w:r>
          </w:p>
        </w:tc>
      </w:tr>
      <w:tr w:rsidR="00AF5053" w:rsidRPr="00F66290" w:rsidTr="00AF5053">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AF5053" w:rsidRPr="00F66290" w:rsidRDefault="00AF5053" w:rsidP="008803C1">
            <w:pPr>
              <w:spacing w:before="120" w:line="320" w:lineRule="exact"/>
              <w:rPr>
                <w:szCs w:val="28"/>
              </w:rPr>
            </w:pPr>
            <w:r w:rsidRPr="00F66290">
              <w:rPr>
                <w:szCs w:val="28"/>
              </w:rPr>
              <w:t xml:space="preserve">Số: </w:t>
            </w:r>
            <w:r>
              <w:rPr>
                <w:szCs w:val="28"/>
              </w:rPr>
              <w:t xml:space="preserve">   </w:t>
            </w:r>
            <w:r w:rsidRPr="00F66290">
              <w:rPr>
                <w:szCs w:val="28"/>
                <w:lang w:val="nl-NL"/>
              </w:rPr>
              <w:t xml:space="preserve"> </w:t>
            </w:r>
            <w:r w:rsidR="009A3FA0">
              <w:rPr>
                <w:szCs w:val="28"/>
                <w:lang w:val="nl-NL"/>
              </w:rPr>
              <w:t xml:space="preserve"> </w:t>
            </w:r>
            <w:r w:rsidRPr="00F66290">
              <w:rPr>
                <w:szCs w:val="28"/>
                <w:lang w:val="nl-NL"/>
              </w:rPr>
              <w:t xml:space="preserve"> </w:t>
            </w:r>
            <w:r>
              <w:rPr>
                <w:szCs w:val="28"/>
                <w:lang w:val="nl-NL"/>
              </w:rPr>
              <w:t>/TB</w:t>
            </w:r>
            <w:r w:rsidRPr="00F66290">
              <w:rPr>
                <w:szCs w:val="28"/>
                <w:lang w:val="nl-NL"/>
              </w:rPr>
              <w:t>-UBND</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AF5053" w:rsidRPr="00F66290" w:rsidRDefault="00AF5053" w:rsidP="008803C1">
            <w:pPr>
              <w:spacing w:before="120" w:line="320" w:lineRule="exact"/>
              <w:rPr>
                <w:szCs w:val="28"/>
              </w:rPr>
            </w:pPr>
            <w:r>
              <w:rPr>
                <w:i/>
                <w:iCs/>
                <w:szCs w:val="28"/>
                <w:lang w:val="nl-NL"/>
              </w:rPr>
              <w:t xml:space="preserve">     </w:t>
            </w:r>
            <w:r w:rsidR="00C37C6B">
              <w:rPr>
                <w:i/>
                <w:iCs/>
                <w:szCs w:val="28"/>
                <w:lang w:val="nl-NL"/>
              </w:rPr>
              <w:t xml:space="preserve">    </w:t>
            </w:r>
            <w:bookmarkStart w:id="0" w:name="_GoBack"/>
            <w:bookmarkEnd w:id="0"/>
            <w:r>
              <w:rPr>
                <w:i/>
                <w:iCs/>
                <w:szCs w:val="28"/>
                <w:lang w:val="nl-NL"/>
              </w:rPr>
              <w:t xml:space="preserve">   Hoằng Phú</w:t>
            </w:r>
            <w:r w:rsidRPr="00F66290">
              <w:rPr>
                <w:i/>
                <w:iCs/>
                <w:szCs w:val="28"/>
                <w:lang w:val="nl-NL"/>
              </w:rPr>
              <w:t xml:space="preserve">, ngày  </w:t>
            </w:r>
            <w:r>
              <w:rPr>
                <w:i/>
                <w:iCs/>
                <w:szCs w:val="28"/>
                <w:lang w:val="nl-NL"/>
              </w:rPr>
              <w:t xml:space="preserve">    </w:t>
            </w:r>
            <w:r w:rsidRPr="00F66290">
              <w:rPr>
                <w:i/>
                <w:iCs/>
                <w:szCs w:val="28"/>
                <w:lang w:val="nl-NL"/>
              </w:rPr>
              <w:t xml:space="preserve">tháng </w:t>
            </w:r>
            <w:r>
              <w:rPr>
                <w:i/>
                <w:iCs/>
                <w:szCs w:val="28"/>
                <w:lang w:val="nl-NL"/>
              </w:rPr>
              <w:t xml:space="preserve">    </w:t>
            </w:r>
            <w:r w:rsidRPr="00F66290">
              <w:rPr>
                <w:i/>
                <w:iCs/>
                <w:szCs w:val="28"/>
                <w:lang w:val="nl-NL"/>
              </w:rPr>
              <w:t xml:space="preserve"> năm 2022</w:t>
            </w:r>
          </w:p>
        </w:tc>
      </w:tr>
    </w:tbl>
    <w:p w:rsidR="00AF5053" w:rsidRDefault="00AF5053" w:rsidP="008670DA">
      <w:pPr>
        <w:shd w:val="clear" w:color="auto" w:fill="FFFFFF"/>
        <w:spacing w:after="0" w:line="240" w:lineRule="auto"/>
        <w:jc w:val="center"/>
        <w:textAlignment w:val="baseline"/>
        <w:rPr>
          <w:rFonts w:eastAsia="Times New Roman" w:cs="Times New Roman"/>
          <w:b/>
          <w:bCs/>
          <w:color w:val="000000"/>
          <w:szCs w:val="28"/>
          <w:bdr w:val="none" w:sz="0" w:space="0" w:color="auto" w:frame="1"/>
        </w:rPr>
      </w:pPr>
    </w:p>
    <w:p w:rsidR="008670DA" w:rsidRPr="008670DA" w:rsidRDefault="009D376A" w:rsidP="009A3FA0">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1034414</wp:posOffset>
                </wp:positionH>
                <wp:positionV relativeFrom="paragraph">
                  <wp:posOffset>632460</wp:posOffset>
                </wp:positionV>
                <wp:extent cx="3857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45pt,49.8pt" to="385.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" strokecolor="#4579b8 [3044]"/>
            </w:pict>
          </mc:Fallback>
        </mc:AlternateContent>
      </w:r>
      <w:r w:rsidR="00AF5053">
        <w:rPr>
          <w:rFonts w:eastAsia="Times New Roman" w:cs="Times New Roman"/>
          <w:b/>
          <w:bCs/>
          <w:color w:val="000000"/>
          <w:szCs w:val="28"/>
          <w:bdr w:val="none" w:sz="0" w:space="0" w:color="auto" w:frame="1"/>
        </w:rPr>
        <w:t xml:space="preserve">THÔNG BÁO </w:t>
      </w:r>
      <w:r w:rsidR="008670DA" w:rsidRPr="008670DA">
        <w:rPr>
          <w:rFonts w:eastAsia="Times New Roman" w:cs="Times New Roman"/>
          <w:color w:val="000000"/>
          <w:szCs w:val="28"/>
        </w:rPr>
        <w:br/>
      </w:r>
      <w:r w:rsidR="008670DA">
        <w:rPr>
          <w:rFonts w:eastAsia="Times New Roman" w:cs="Times New Roman"/>
          <w:b/>
          <w:bCs/>
          <w:color w:val="000000"/>
          <w:szCs w:val="28"/>
          <w:bdr w:val="none" w:sz="0" w:space="0" w:color="auto" w:frame="1"/>
        </w:rPr>
        <w:t xml:space="preserve">Thông tin phải được </w:t>
      </w:r>
      <w:r w:rsidR="009A3FA0">
        <w:rPr>
          <w:rFonts w:eastAsia="Times New Roman" w:cs="Times New Roman"/>
          <w:b/>
          <w:bCs/>
          <w:color w:val="000000"/>
          <w:szCs w:val="28"/>
          <w:bdr w:val="none" w:sz="0" w:space="0" w:color="auto" w:frame="1"/>
        </w:rPr>
        <w:t>công khai</w:t>
      </w:r>
      <w:r w:rsidR="008670DA" w:rsidRPr="008670DA">
        <w:rPr>
          <w:rFonts w:eastAsia="Times New Roman" w:cs="Times New Roman"/>
          <w:b/>
          <w:bCs/>
          <w:color w:val="000000"/>
          <w:szCs w:val="28"/>
          <w:bdr w:val="none" w:sz="0" w:space="0" w:color="auto" w:frame="1"/>
        </w:rPr>
        <w:t xml:space="preserve"> và </w:t>
      </w:r>
      <w:r w:rsidR="008670DA">
        <w:rPr>
          <w:rFonts w:eastAsia="Times New Roman" w:cs="Times New Roman"/>
          <w:b/>
          <w:bCs/>
          <w:color w:val="000000"/>
          <w:szCs w:val="28"/>
          <w:bdr w:val="none" w:sz="0" w:space="0" w:color="auto" w:frame="1"/>
        </w:rPr>
        <w:t xml:space="preserve">thông tin công dân </w:t>
      </w:r>
      <w:r w:rsidR="008670DA" w:rsidRPr="008670DA">
        <w:rPr>
          <w:rFonts w:eastAsia="Times New Roman" w:cs="Times New Roman"/>
          <w:b/>
          <w:bCs/>
          <w:color w:val="000000"/>
          <w:szCs w:val="28"/>
          <w:bdr w:val="none" w:sz="0" w:space="0" w:color="auto" w:frame="1"/>
        </w:rPr>
        <w:t>được tiếp cận có điều kiện</w:t>
      </w:r>
      <w:r w:rsidR="009A3FA0">
        <w:rPr>
          <w:rFonts w:eastAsia="Times New Roman" w:cs="Times New Roman"/>
          <w:b/>
          <w:bCs/>
          <w:color w:val="000000"/>
          <w:szCs w:val="28"/>
          <w:bdr w:val="none" w:sz="0" w:space="0" w:color="auto" w:frame="1"/>
        </w:rPr>
        <w:t xml:space="preserve"> </w:t>
      </w:r>
      <w:proofErr w:type="gramStart"/>
      <w:r w:rsidR="009A3FA0">
        <w:rPr>
          <w:rFonts w:eastAsia="Times New Roman" w:cs="Times New Roman"/>
          <w:b/>
          <w:bCs/>
          <w:color w:val="000000"/>
          <w:szCs w:val="28"/>
          <w:bdr w:val="none" w:sz="0" w:space="0" w:color="auto" w:frame="1"/>
        </w:rPr>
        <w:t>theo</w:t>
      </w:r>
      <w:proofErr w:type="gramEnd"/>
      <w:r w:rsidR="009A3FA0">
        <w:rPr>
          <w:rFonts w:eastAsia="Times New Roman" w:cs="Times New Roman"/>
          <w:b/>
          <w:bCs/>
          <w:color w:val="000000"/>
          <w:szCs w:val="28"/>
          <w:bdr w:val="none" w:sz="0" w:space="0" w:color="auto" w:frame="1"/>
        </w:rPr>
        <w:t xml:space="preserve"> quy định tại điều 7 và điều 17 của Luật tiếp cận Thông tin</w:t>
      </w:r>
      <w:r w:rsidR="008670DA" w:rsidRPr="008670DA">
        <w:rPr>
          <w:rFonts w:eastAsia="Times New Roman" w:cs="Times New Roman"/>
          <w:color w:val="000000"/>
          <w:szCs w:val="28"/>
        </w:rPr>
        <w:br/>
      </w:r>
    </w:p>
    <w:p w:rsidR="008670DA" w:rsidRPr="008670DA" w:rsidRDefault="008670DA" w:rsidP="009110D8">
      <w:pPr>
        <w:spacing w:after="0" w:line="240" w:lineRule="auto"/>
        <w:jc w:val="center"/>
        <w:rPr>
          <w:rFonts w:cs="Times New Roman"/>
          <w:b/>
          <w:szCs w:val="28"/>
        </w:rPr>
      </w:pPr>
      <w:r w:rsidRPr="008670DA">
        <w:rPr>
          <w:rFonts w:eastAsia="Times New Roman" w:cs="Times New Roman"/>
          <w:color w:val="000000"/>
          <w:szCs w:val="28"/>
          <w:shd w:val="clear" w:color="auto" w:fill="FFFFFF"/>
        </w:rPr>
        <w:t> </w:t>
      </w:r>
      <w:r w:rsidRPr="008670DA">
        <w:rPr>
          <w:rFonts w:eastAsia="Times New Roman" w:cs="Times New Roman"/>
          <w:color w:val="000000"/>
          <w:szCs w:val="28"/>
        </w:rPr>
        <w:br/>
      </w:r>
      <w:r w:rsidRPr="008670DA">
        <w:rPr>
          <w:rFonts w:eastAsia="Times New Roman" w:cs="Times New Roman"/>
          <w:b/>
          <w:bCs/>
          <w:color w:val="000000"/>
          <w:szCs w:val="28"/>
          <w:bdr w:val="none" w:sz="0" w:space="0" w:color="auto" w:frame="1"/>
          <w:shd w:val="clear" w:color="auto" w:fill="FFFFFF"/>
        </w:rPr>
        <w:t>I. THÔNG TIN PHẢI ĐƯỢC CÔNG KHAI</w:t>
      </w:r>
      <w:proofErr w:type="gramStart"/>
      <w:r w:rsidRPr="008670DA">
        <w:rPr>
          <w:rFonts w:eastAsia="Times New Roman" w:cs="Times New Roman"/>
          <w:b/>
          <w:bCs/>
          <w:color w:val="000000"/>
          <w:szCs w:val="28"/>
          <w:bdr w:val="none" w:sz="0" w:space="0" w:color="auto" w:frame="1"/>
          <w:shd w:val="clear" w:color="auto" w:fill="FFFFFF"/>
        </w:rPr>
        <w:t> </w:t>
      </w:r>
      <w:r w:rsidR="009A3FA0">
        <w:rPr>
          <w:rFonts w:eastAsia="Times New Roman" w:cs="Times New Roman"/>
          <w:b/>
          <w:bCs/>
          <w:i/>
          <w:iCs/>
          <w:color w:val="000000"/>
          <w:szCs w:val="28"/>
          <w:bdr w:val="none" w:sz="0" w:space="0" w:color="auto" w:frame="1"/>
        </w:rPr>
        <w:t xml:space="preserve"> </w:t>
      </w:r>
      <w:r w:rsidR="009A3FA0" w:rsidRPr="009A3FA0">
        <w:rPr>
          <w:rFonts w:eastAsia="Times New Roman" w:cs="Times New Roman"/>
          <w:b/>
          <w:bCs/>
          <w:iCs/>
          <w:color w:val="000000"/>
          <w:szCs w:val="28"/>
          <w:bdr w:val="none" w:sz="0" w:space="0" w:color="auto" w:frame="1"/>
        </w:rPr>
        <w:t>TẠI</w:t>
      </w:r>
      <w:proofErr w:type="gramEnd"/>
      <w:r w:rsidR="009A3FA0" w:rsidRPr="009A3FA0">
        <w:rPr>
          <w:rFonts w:eastAsia="Times New Roman" w:cs="Times New Roman"/>
          <w:b/>
          <w:bCs/>
          <w:iCs/>
          <w:color w:val="000000"/>
          <w:szCs w:val="28"/>
          <w:bdr w:val="none" w:sz="0" w:space="0" w:color="auto" w:frame="1"/>
        </w:rPr>
        <w:t xml:space="preserve"> ĐIỀU</w:t>
      </w:r>
      <w:r w:rsidRPr="009A3FA0">
        <w:rPr>
          <w:rFonts w:eastAsia="Times New Roman" w:cs="Times New Roman"/>
          <w:b/>
          <w:bCs/>
          <w:iCs/>
          <w:color w:val="000000"/>
          <w:szCs w:val="28"/>
          <w:bdr w:val="none" w:sz="0" w:space="0" w:color="auto" w:frame="1"/>
        </w:rPr>
        <w:t xml:space="preserve"> 17</w:t>
      </w:r>
    </w:p>
    <w:p w:rsidR="00774A1D" w:rsidRDefault="00774A1D" w:rsidP="009A3FA0">
      <w:pPr>
        <w:spacing w:after="0" w:line="240" w:lineRule="auto"/>
        <w:ind w:firstLine="720"/>
        <w:jc w:val="both"/>
      </w:pPr>
      <w:r>
        <w:t>1. Các thông tin sau đây phải được công khai rộng rãi:</w:t>
      </w:r>
    </w:p>
    <w:p w:rsidR="00774A1D" w:rsidRDefault="00774A1D" w:rsidP="009A3FA0">
      <w:pPr>
        <w:spacing w:after="0" w:line="240" w:lineRule="auto"/>
        <w:ind w:firstLine="720"/>
        <w:jc w:val="both"/>
      </w:pPr>
      <w: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774A1D" w:rsidRDefault="00774A1D" w:rsidP="009A3FA0">
      <w:pPr>
        <w:spacing w:after="0" w:line="240" w:lineRule="auto"/>
        <w:ind w:firstLine="720"/>
        <w:jc w:val="both"/>
      </w:pPr>
      <w:r>
        <w:t xml:space="preserve">b) Thông tin phổ biến, hướng dẫn thực hiện pháp luật, chế độ, chính sách đối với những lĩnh vực thuộc phạm </w:t>
      </w:r>
      <w:proofErr w:type="gramStart"/>
      <w:r>
        <w:t>vi</w:t>
      </w:r>
      <w:proofErr w:type="gramEnd"/>
      <w:r>
        <w:t xml:space="preserve"> quản lý của cơ quan nhà nước;</w:t>
      </w:r>
    </w:p>
    <w:p w:rsidR="00774A1D" w:rsidRDefault="00774A1D" w:rsidP="009A3FA0">
      <w:pPr>
        <w:spacing w:after="0" w:line="240" w:lineRule="auto"/>
        <w:ind w:firstLine="720"/>
        <w:jc w:val="both"/>
      </w:pPr>
      <w: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774A1D" w:rsidRDefault="00774A1D" w:rsidP="009A3FA0">
      <w:pPr>
        <w:spacing w:after="0" w:line="240" w:lineRule="auto"/>
        <w:ind w:firstLine="720"/>
        <w:jc w:val="both"/>
      </w:pPr>
      <w:r>
        <w:t xml:space="preserve">d) Chiến lược, chương trình, dự án, đề án, kế hoạch, quy hoạch phát triển </w:t>
      </w:r>
      <w:proofErr w:type="gramStart"/>
      <w:r>
        <w:t>kinh</w:t>
      </w:r>
      <w:proofErr w:type="gramEnd"/>
      <w:r>
        <w:t xml:space="preserve"> tế - xã hội của quốc gia, địa phương; quy hoạch ngành, lĩnh vực và phương thức, kết quả thực hiện; chương trình, kế hoạch công tác hằng năm của cơ quan nhà nước;</w:t>
      </w:r>
    </w:p>
    <w:p w:rsidR="00774A1D" w:rsidRDefault="00774A1D" w:rsidP="009A3FA0">
      <w:pPr>
        <w:spacing w:after="0" w:line="240" w:lineRule="auto"/>
        <w:ind w:firstLine="720"/>
        <w:jc w:val="both"/>
      </w:pPr>
      <w: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774A1D" w:rsidRDefault="00774A1D" w:rsidP="009A3FA0">
      <w:pPr>
        <w:spacing w:after="0" w:line="240" w:lineRule="auto"/>
        <w:ind w:firstLine="720"/>
        <w:jc w:val="both"/>
      </w:pPr>
      <w: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774A1D" w:rsidRDefault="00774A1D" w:rsidP="00E80118">
      <w:pPr>
        <w:spacing w:after="0" w:line="240" w:lineRule="auto"/>
        <w:ind w:firstLine="720"/>
        <w:jc w:val="both"/>
      </w:pPr>
      <w: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774A1D" w:rsidRDefault="00774A1D" w:rsidP="009A3FA0">
      <w:pPr>
        <w:spacing w:after="0" w:line="240" w:lineRule="auto"/>
        <w:ind w:firstLine="720"/>
        <w:jc w:val="both"/>
      </w:pPr>
      <w:r>
        <w:t xml:space="preserve">h)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w:t>
      </w:r>
      <w:r>
        <w:lastRenderedPageBreak/>
        <w:t>và cơ quan nhà nước đại diện chủ sở hữu; thông tin về tổ chức và hoạt động của doanh nghiệp nhà nước;</w:t>
      </w:r>
    </w:p>
    <w:p w:rsidR="00774A1D" w:rsidRDefault="00774A1D" w:rsidP="009A3FA0">
      <w:pPr>
        <w:spacing w:after="0" w:line="240" w:lineRule="auto"/>
        <w:ind w:firstLine="720"/>
        <w:jc w:val="both"/>
      </w:pPr>
      <w: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774A1D" w:rsidRDefault="00774A1D" w:rsidP="009A3FA0">
      <w:pPr>
        <w:spacing w:after="0" w:line="240" w:lineRule="auto"/>
        <w:ind w:firstLine="720"/>
        <w:jc w:val="both"/>
      </w:pPr>
      <w:r>
        <w:t>k)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774A1D" w:rsidRDefault="00774A1D" w:rsidP="009A3FA0">
      <w:pPr>
        <w:spacing w:after="0" w:line="240" w:lineRule="auto"/>
        <w:ind w:firstLine="720"/>
        <w:jc w:val="both"/>
      </w:pPr>
      <w: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774A1D" w:rsidRDefault="00774A1D" w:rsidP="009A3FA0">
      <w:pPr>
        <w:spacing w:after="0" w:line="240" w:lineRule="auto"/>
        <w:ind w:firstLine="720"/>
        <w:jc w:val="both"/>
      </w:pPr>
      <w:r>
        <w:t>m) Danh mục thông tin phải công khai theo quy định tại điểm b khoản 1 Điều 34 của Luật này; tên, địa chỉ, số điện thoại, số fax, địa chỉ thư điện tử của cơ quan nhà nước hoặc người làm đầu mối tiếp nhận yêu cầu cung cấp thông tin;</w:t>
      </w:r>
    </w:p>
    <w:p w:rsidR="00774A1D" w:rsidRDefault="00774A1D" w:rsidP="009A3FA0">
      <w:pPr>
        <w:spacing w:after="0" w:line="240" w:lineRule="auto"/>
        <w:ind w:firstLine="720"/>
        <w:jc w:val="both"/>
      </w:pPr>
      <w:r>
        <w:t>n) Thông tin liên quan đến lợi ích công cộng, sức khỏe của cộng đồng;</w:t>
      </w:r>
    </w:p>
    <w:p w:rsidR="00774A1D" w:rsidRDefault="00774A1D" w:rsidP="009A3FA0">
      <w:pPr>
        <w:spacing w:after="0" w:line="240" w:lineRule="auto"/>
        <w:ind w:firstLine="720"/>
        <w:jc w:val="both"/>
      </w:pPr>
      <w:r>
        <w:t>o) Thông tin về thuế, phí, lệ phí;</w:t>
      </w:r>
    </w:p>
    <w:p w:rsidR="00774A1D" w:rsidRDefault="00774A1D" w:rsidP="009A3FA0">
      <w:pPr>
        <w:spacing w:after="0" w:line="240" w:lineRule="auto"/>
        <w:ind w:firstLine="720"/>
        <w:jc w:val="both"/>
      </w:pPr>
      <w:r>
        <w:t xml:space="preserve">p) Thông tin khác phải được công khai </w:t>
      </w:r>
      <w:proofErr w:type="gramStart"/>
      <w:r>
        <w:t>theo</w:t>
      </w:r>
      <w:proofErr w:type="gramEnd"/>
      <w:r>
        <w:t xml:space="preserve"> quy định của pháp luật.</w:t>
      </w:r>
    </w:p>
    <w:p w:rsidR="00485C72" w:rsidRDefault="00774A1D" w:rsidP="009D376A">
      <w:pPr>
        <w:spacing w:after="0" w:line="240" w:lineRule="auto"/>
        <w:ind w:firstLine="720"/>
        <w:jc w:val="both"/>
      </w:pPr>
      <w:r>
        <w:t>2. Ngoài thông tin quy định tại khoản 1 Điều này, căn cứ vào điều kiện thực tế, cơ quan nhà nước chủ động công khai thông tin khác do mình tạo ra hoặc nắm giữ.</w:t>
      </w:r>
    </w:p>
    <w:p w:rsidR="009110D8" w:rsidRPr="008670DA" w:rsidRDefault="008670DA" w:rsidP="009110D8">
      <w:pPr>
        <w:spacing w:after="0" w:line="240" w:lineRule="auto"/>
        <w:jc w:val="center"/>
        <w:rPr>
          <w:rStyle w:val="Emphasis"/>
          <w:rFonts w:cs="Times New Roman"/>
          <w:b/>
          <w:bCs/>
          <w:color w:val="000000"/>
          <w:sz w:val="26"/>
          <w:szCs w:val="26"/>
          <w:bdr w:val="none" w:sz="0" w:space="0" w:color="auto" w:frame="1"/>
        </w:rPr>
      </w:pPr>
      <w:r w:rsidRPr="008670DA">
        <w:rPr>
          <w:rStyle w:val="Strong"/>
          <w:rFonts w:cs="Times New Roman"/>
          <w:color w:val="000000"/>
          <w:sz w:val="26"/>
          <w:szCs w:val="26"/>
          <w:bdr w:val="none" w:sz="0" w:space="0" w:color="auto" w:frame="1"/>
          <w:shd w:val="clear" w:color="auto" w:fill="FFFFFF"/>
        </w:rPr>
        <w:t xml:space="preserve">II. </w:t>
      </w:r>
      <w:r w:rsidR="00485C72" w:rsidRPr="008670DA">
        <w:rPr>
          <w:rStyle w:val="Strong"/>
          <w:rFonts w:cs="Times New Roman"/>
          <w:color w:val="000000"/>
          <w:sz w:val="26"/>
          <w:szCs w:val="26"/>
          <w:bdr w:val="none" w:sz="0" w:space="0" w:color="auto" w:frame="1"/>
          <w:shd w:val="clear" w:color="auto" w:fill="FFFFFF"/>
        </w:rPr>
        <w:t>DANH MỤC THÔNG TIN CÔNG DÂN ĐƯỢC TIẾP CẬN CÓ ĐIỀU KIỆN</w:t>
      </w:r>
    </w:p>
    <w:p w:rsidR="009A3FA0" w:rsidRDefault="009110D8" w:rsidP="00E80118">
      <w:pPr>
        <w:spacing w:after="0" w:line="240" w:lineRule="auto"/>
        <w:jc w:val="both"/>
        <w:rPr>
          <w:rFonts w:cs="Times New Roman"/>
          <w:color w:val="000000"/>
          <w:szCs w:val="28"/>
          <w:shd w:val="clear" w:color="auto" w:fill="FFFFFF"/>
        </w:rPr>
      </w:pPr>
      <w:r w:rsidRPr="008670DA">
        <w:rPr>
          <w:rStyle w:val="Emphasis"/>
          <w:rFonts w:cs="Times New Roman"/>
          <w:b/>
          <w:bCs/>
          <w:color w:val="000000"/>
          <w:szCs w:val="28"/>
          <w:bdr w:val="none" w:sz="0" w:space="0" w:color="auto" w:frame="1"/>
        </w:rPr>
        <w:t xml:space="preserve">   </w:t>
      </w:r>
      <w:r w:rsidR="008670DA">
        <w:rPr>
          <w:rStyle w:val="Emphasis"/>
          <w:rFonts w:cs="Times New Roman"/>
          <w:b/>
          <w:bCs/>
          <w:color w:val="000000"/>
          <w:szCs w:val="28"/>
          <w:bdr w:val="none" w:sz="0" w:space="0" w:color="auto" w:frame="1"/>
        </w:rPr>
        <w:t xml:space="preserve">  </w:t>
      </w:r>
      <w:r w:rsidRPr="008670DA">
        <w:rPr>
          <w:rStyle w:val="Emphasis"/>
          <w:rFonts w:cs="Times New Roman"/>
          <w:b/>
          <w:bCs/>
          <w:color w:val="000000"/>
          <w:szCs w:val="28"/>
          <w:bdr w:val="none" w:sz="0" w:space="0" w:color="auto" w:frame="1"/>
        </w:rPr>
        <w:t>(</w:t>
      </w:r>
      <w:proofErr w:type="gramStart"/>
      <w:r w:rsidRPr="008670DA">
        <w:rPr>
          <w:rStyle w:val="Emphasis"/>
          <w:rFonts w:cs="Times New Roman"/>
          <w:b/>
          <w:bCs/>
          <w:color w:val="000000"/>
          <w:szCs w:val="28"/>
          <w:bdr w:val="none" w:sz="0" w:space="0" w:color="auto" w:frame="1"/>
        </w:rPr>
        <w:t>theo</w:t>
      </w:r>
      <w:proofErr w:type="gramEnd"/>
      <w:r w:rsidRPr="008670DA">
        <w:rPr>
          <w:rStyle w:val="Emphasis"/>
          <w:rFonts w:cs="Times New Roman"/>
          <w:b/>
          <w:bCs/>
          <w:color w:val="000000"/>
          <w:szCs w:val="28"/>
          <w:bdr w:val="none" w:sz="0" w:space="0" w:color="auto" w:frame="1"/>
        </w:rPr>
        <w:t xml:space="preserve"> </w:t>
      </w:r>
      <w:r w:rsidR="00485C72" w:rsidRPr="008670DA">
        <w:rPr>
          <w:rStyle w:val="Emphasis"/>
          <w:rFonts w:cs="Times New Roman"/>
          <w:b/>
          <w:bCs/>
          <w:color w:val="000000"/>
          <w:szCs w:val="28"/>
          <w:bdr w:val="none" w:sz="0" w:space="0" w:color="auto" w:frame="1"/>
        </w:rPr>
        <w:t>Điề</w:t>
      </w:r>
      <w:r w:rsidRPr="008670DA">
        <w:rPr>
          <w:rStyle w:val="Emphasis"/>
          <w:rFonts w:cs="Times New Roman"/>
          <w:b/>
          <w:bCs/>
          <w:color w:val="000000"/>
          <w:szCs w:val="28"/>
          <w:bdr w:val="none" w:sz="0" w:space="0" w:color="auto" w:frame="1"/>
        </w:rPr>
        <w:t>u 7</w:t>
      </w:r>
      <w:r w:rsidR="00485C72" w:rsidRPr="008670DA">
        <w:rPr>
          <w:rStyle w:val="Emphasis"/>
          <w:rFonts w:cs="Times New Roman"/>
          <w:b/>
          <w:bCs/>
          <w:color w:val="000000"/>
          <w:szCs w:val="28"/>
          <w:bdr w:val="none" w:sz="0" w:space="0" w:color="auto" w:frame="1"/>
        </w:rPr>
        <w:t xml:space="preserve"> Luật Tiếp cậ</w:t>
      </w:r>
      <w:r w:rsidRPr="008670DA">
        <w:rPr>
          <w:rStyle w:val="Emphasis"/>
          <w:rFonts w:cs="Times New Roman"/>
          <w:b/>
          <w:bCs/>
          <w:color w:val="000000"/>
          <w:szCs w:val="28"/>
          <w:bdr w:val="none" w:sz="0" w:space="0" w:color="auto" w:frame="1"/>
        </w:rPr>
        <w:t>n thông tin )</w:t>
      </w:r>
      <w:r w:rsidR="00485C72" w:rsidRPr="009110D8">
        <w:rPr>
          <w:rFonts w:cs="Times New Roman"/>
          <w:color w:val="000000"/>
          <w:szCs w:val="28"/>
        </w:rPr>
        <w:br/>
      </w:r>
      <w:r w:rsidR="009A3FA0">
        <w:rPr>
          <w:rFonts w:cs="Times New Roman"/>
          <w:color w:val="000000"/>
          <w:szCs w:val="28"/>
          <w:shd w:val="clear" w:color="auto" w:fill="FFFFFF"/>
        </w:rPr>
        <w:t xml:space="preserve">         </w:t>
      </w:r>
      <w:r w:rsidR="00485C72" w:rsidRPr="009110D8">
        <w:rPr>
          <w:rFonts w:cs="Times New Roman"/>
          <w:color w:val="000000"/>
          <w:szCs w:val="28"/>
          <w:shd w:val="clear" w:color="auto" w:fill="FFFFFF"/>
        </w:rPr>
        <w:t>1. Thông tin liên quan đến bí mật kinh doanh được tiếp cận trong trường hợp chủ sở hữu bí mật kinh doanh đó đồng ý.</w:t>
      </w:r>
      <w:r w:rsidR="00485C72" w:rsidRPr="009110D8">
        <w:rPr>
          <w:rFonts w:cs="Times New Roman"/>
          <w:color w:val="000000"/>
          <w:szCs w:val="28"/>
        </w:rPr>
        <w:br/>
      </w:r>
      <w:r w:rsidR="009A3FA0">
        <w:rPr>
          <w:rFonts w:cs="Times New Roman"/>
          <w:color w:val="000000"/>
          <w:szCs w:val="28"/>
          <w:shd w:val="clear" w:color="auto" w:fill="FFFFFF"/>
        </w:rPr>
        <w:t xml:space="preserve">        </w:t>
      </w:r>
      <w:r w:rsidR="00485C72" w:rsidRPr="009110D8">
        <w:rPr>
          <w:rFonts w:cs="Times New Roman"/>
          <w:color w:val="000000"/>
          <w:szCs w:val="28"/>
          <w:shd w:val="clear" w:color="auto" w:fill="FFFFFF"/>
        </w:rPr>
        <w:t xml:space="preserve">2. </w:t>
      </w:r>
      <w:proofErr w:type="gramStart"/>
      <w:r w:rsidR="00485C72" w:rsidRPr="009110D8">
        <w:rPr>
          <w:rFonts w:cs="Times New Roman"/>
          <w:color w:val="000000"/>
          <w:szCs w:val="28"/>
          <w:shd w:val="clear" w:color="auto" w:fill="FFFFFF"/>
        </w:rPr>
        <w:t>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r w:rsidR="00485C72" w:rsidRPr="009110D8">
        <w:rPr>
          <w:rFonts w:cs="Times New Roman"/>
          <w:color w:val="000000"/>
          <w:szCs w:val="28"/>
        </w:rPr>
        <w:br/>
      </w:r>
      <w:r w:rsidR="009A3FA0">
        <w:rPr>
          <w:rFonts w:cs="Times New Roman"/>
          <w:color w:val="000000"/>
          <w:szCs w:val="28"/>
          <w:shd w:val="clear" w:color="auto" w:fill="FFFFFF"/>
        </w:rPr>
        <w:t xml:space="preserve">        </w:t>
      </w:r>
      <w:r w:rsidR="00485C72" w:rsidRPr="009110D8">
        <w:rPr>
          <w:rFonts w:cs="Times New Roman"/>
          <w:color w:val="000000"/>
          <w:szCs w:val="28"/>
          <w:shd w:val="clear" w:color="auto" w:fill="FFFFFF"/>
        </w:rPr>
        <w:t>3.</w:t>
      </w:r>
      <w:proofErr w:type="gramEnd"/>
      <w:r w:rsidR="00485C72" w:rsidRPr="009110D8">
        <w:rPr>
          <w:rFonts w:cs="Times New Roman"/>
          <w:color w:val="000000"/>
          <w:szCs w:val="28"/>
          <w:shd w:val="clear" w:color="auto" w:fill="FFFFFF"/>
        </w:rPr>
        <w:t xml:space="preserve">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điểm 1, 2 mụ</w:t>
      </w:r>
      <w:r w:rsidR="00432D2A">
        <w:rPr>
          <w:rFonts w:cs="Times New Roman"/>
          <w:color w:val="000000"/>
          <w:szCs w:val="28"/>
          <w:shd w:val="clear" w:color="auto" w:fill="FFFFFF"/>
        </w:rPr>
        <w:t>c này</w:t>
      </w:r>
    </w:p>
    <w:p w:rsidR="00432D2A" w:rsidRPr="00432D2A" w:rsidRDefault="00432D2A" w:rsidP="00432D2A">
      <w:pPr>
        <w:ind w:firstLine="720"/>
        <w:jc w:val="both"/>
        <w:rPr>
          <w:szCs w:val="28"/>
        </w:rPr>
      </w:pPr>
      <w:r w:rsidRPr="00451AC9">
        <w:rPr>
          <w:szCs w:val="28"/>
        </w:rPr>
        <w:t>Vậy, UBND xã Hoằng Phú thông báo để nhân dân và cán bộ trong xã biết</w:t>
      </w:r>
      <w:proofErr w:type="gramStart"/>
      <w:r w:rsidRPr="00451AC9">
        <w:rPr>
          <w:szCs w:val="28"/>
        </w:rPr>
        <w:t>./</w:t>
      </w:r>
      <w:proofErr w:type="gramEnd"/>
      <w:r w:rsidRPr="00451AC9">
        <w:rPr>
          <w:szCs w:val="28"/>
        </w:rPr>
        <w:t>.</w:t>
      </w:r>
    </w:p>
    <w:tbl>
      <w:tblPr>
        <w:tblW w:w="0" w:type="auto"/>
        <w:tblLook w:val="04A0" w:firstRow="1" w:lastRow="0" w:firstColumn="1" w:lastColumn="0" w:noHBand="0" w:noVBand="1"/>
      </w:tblPr>
      <w:tblGrid>
        <w:gridCol w:w="5353"/>
        <w:gridCol w:w="3935"/>
      </w:tblGrid>
      <w:tr w:rsidR="009D376A" w:rsidRPr="00E256B0" w:rsidTr="008803C1">
        <w:tc>
          <w:tcPr>
            <w:tcW w:w="5353" w:type="dxa"/>
            <w:shd w:val="clear" w:color="auto" w:fill="auto"/>
          </w:tcPr>
          <w:p w:rsidR="009D376A" w:rsidRPr="009D376A" w:rsidRDefault="009D376A" w:rsidP="009D376A">
            <w:pPr>
              <w:spacing w:after="0" w:line="240" w:lineRule="auto"/>
              <w:jc w:val="both"/>
              <w:rPr>
                <w:b/>
                <w:i/>
                <w:sz w:val="24"/>
                <w:szCs w:val="24"/>
              </w:rPr>
            </w:pPr>
            <w:r w:rsidRPr="009D376A">
              <w:rPr>
                <w:b/>
                <w:i/>
                <w:sz w:val="24"/>
                <w:szCs w:val="24"/>
              </w:rPr>
              <w:t>Nơi nhận:</w:t>
            </w:r>
          </w:p>
          <w:p w:rsidR="009D376A" w:rsidRPr="009D376A" w:rsidRDefault="009D376A" w:rsidP="009D376A">
            <w:pPr>
              <w:spacing w:after="0" w:line="240" w:lineRule="auto"/>
              <w:jc w:val="both"/>
              <w:rPr>
                <w:sz w:val="24"/>
                <w:szCs w:val="24"/>
              </w:rPr>
            </w:pPr>
            <w:r w:rsidRPr="009D376A">
              <w:rPr>
                <w:sz w:val="24"/>
                <w:szCs w:val="24"/>
              </w:rPr>
              <w:t>-Đài TT xã(t/b)</w:t>
            </w:r>
          </w:p>
          <w:p w:rsidR="009D376A" w:rsidRPr="009D376A" w:rsidRDefault="009D376A" w:rsidP="009D376A">
            <w:pPr>
              <w:spacing w:after="0" w:line="240" w:lineRule="auto"/>
              <w:jc w:val="both"/>
              <w:rPr>
                <w:sz w:val="24"/>
                <w:szCs w:val="24"/>
              </w:rPr>
            </w:pPr>
            <w:r>
              <w:rPr>
                <w:sz w:val="24"/>
                <w:szCs w:val="24"/>
              </w:rPr>
              <w:t>-Bộ phận một cửa</w:t>
            </w:r>
            <w:r w:rsidRPr="009D376A">
              <w:rPr>
                <w:sz w:val="24"/>
                <w:szCs w:val="24"/>
              </w:rPr>
              <w:t>(niêm yết);</w:t>
            </w:r>
          </w:p>
          <w:p w:rsidR="009D376A" w:rsidRPr="00E256B0" w:rsidRDefault="009D376A" w:rsidP="009D376A">
            <w:pPr>
              <w:spacing w:after="0" w:line="240" w:lineRule="auto"/>
              <w:jc w:val="both"/>
            </w:pPr>
            <w:r w:rsidRPr="00E256B0">
              <w:t>-</w:t>
            </w:r>
            <w:r>
              <w:rPr>
                <w:sz w:val="24"/>
                <w:szCs w:val="24"/>
              </w:rPr>
              <w:t>Lưu: VP.</w:t>
            </w:r>
          </w:p>
          <w:p w:rsidR="009D376A" w:rsidRPr="00E256B0" w:rsidRDefault="009D376A" w:rsidP="009D376A">
            <w:pPr>
              <w:spacing w:after="0" w:line="240" w:lineRule="auto"/>
              <w:jc w:val="both"/>
            </w:pPr>
          </w:p>
          <w:p w:rsidR="009D376A" w:rsidRPr="00E256B0" w:rsidRDefault="009D376A" w:rsidP="009D376A">
            <w:pPr>
              <w:spacing w:after="0" w:line="240" w:lineRule="auto"/>
              <w:jc w:val="both"/>
            </w:pPr>
            <w:r w:rsidRPr="00E256B0">
              <w:t xml:space="preserve">                                                                                  </w:t>
            </w:r>
          </w:p>
          <w:p w:rsidR="009D376A" w:rsidRPr="00E256B0" w:rsidRDefault="009D376A" w:rsidP="009D376A">
            <w:pPr>
              <w:spacing w:after="0" w:line="240" w:lineRule="auto"/>
              <w:jc w:val="both"/>
            </w:pPr>
          </w:p>
        </w:tc>
        <w:tc>
          <w:tcPr>
            <w:tcW w:w="3935" w:type="dxa"/>
            <w:shd w:val="clear" w:color="auto" w:fill="auto"/>
          </w:tcPr>
          <w:p w:rsidR="009D376A" w:rsidRPr="00E256B0" w:rsidRDefault="009D376A" w:rsidP="009D376A">
            <w:pPr>
              <w:spacing w:after="0" w:line="240" w:lineRule="auto"/>
              <w:jc w:val="both"/>
              <w:rPr>
                <w:szCs w:val="28"/>
              </w:rPr>
            </w:pPr>
            <w:r>
              <w:rPr>
                <w:b/>
                <w:szCs w:val="28"/>
              </w:rPr>
              <w:t xml:space="preserve">              </w:t>
            </w:r>
            <w:r w:rsidRPr="00E256B0">
              <w:rPr>
                <w:b/>
                <w:szCs w:val="28"/>
              </w:rPr>
              <w:t xml:space="preserve">   CHỦ TỊCH</w:t>
            </w:r>
          </w:p>
          <w:p w:rsidR="009D376A" w:rsidRPr="00E256B0" w:rsidRDefault="009D376A" w:rsidP="009D376A">
            <w:pPr>
              <w:spacing w:after="0" w:line="240" w:lineRule="auto"/>
              <w:jc w:val="both"/>
              <w:rPr>
                <w:b/>
                <w:szCs w:val="28"/>
              </w:rPr>
            </w:pPr>
            <w:r w:rsidRPr="00E256B0">
              <w:rPr>
                <w:b/>
                <w:szCs w:val="28"/>
              </w:rPr>
              <w:t xml:space="preserve">              </w:t>
            </w:r>
          </w:p>
          <w:p w:rsidR="009D376A" w:rsidRPr="00E256B0" w:rsidRDefault="009D376A" w:rsidP="009D376A">
            <w:pPr>
              <w:spacing w:after="0" w:line="240" w:lineRule="auto"/>
              <w:jc w:val="both"/>
            </w:pPr>
          </w:p>
          <w:p w:rsidR="009D376A" w:rsidRPr="00E256B0" w:rsidRDefault="009D376A" w:rsidP="009D376A">
            <w:pPr>
              <w:spacing w:after="0" w:line="240" w:lineRule="auto"/>
              <w:jc w:val="both"/>
            </w:pPr>
          </w:p>
          <w:p w:rsidR="009D376A" w:rsidRPr="00E256B0" w:rsidRDefault="009D376A" w:rsidP="009D376A">
            <w:pPr>
              <w:spacing w:after="0" w:line="240" w:lineRule="auto"/>
              <w:jc w:val="both"/>
              <w:rPr>
                <w:b/>
                <w:szCs w:val="28"/>
              </w:rPr>
            </w:pPr>
          </w:p>
          <w:p w:rsidR="009D376A" w:rsidRPr="00E256B0" w:rsidRDefault="009D376A" w:rsidP="009D376A">
            <w:pPr>
              <w:spacing w:after="0" w:line="240" w:lineRule="auto"/>
              <w:jc w:val="both"/>
              <w:rPr>
                <w:b/>
                <w:szCs w:val="28"/>
              </w:rPr>
            </w:pPr>
            <w:r>
              <w:rPr>
                <w:b/>
                <w:szCs w:val="28"/>
              </w:rPr>
              <w:t xml:space="preserve">        </w:t>
            </w:r>
            <w:r w:rsidRPr="00E256B0">
              <w:rPr>
                <w:b/>
                <w:szCs w:val="28"/>
              </w:rPr>
              <w:t xml:space="preserve">    Nguyễn Văn Hồng</w:t>
            </w:r>
          </w:p>
        </w:tc>
      </w:tr>
    </w:tbl>
    <w:p w:rsidR="009A3FA0" w:rsidRPr="009110D8" w:rsidRDefault="009A3FA0" w:rsidP="009D376A">
      <w:pPr>
        <w:spacing w:before="120" w:after="120" w:line="234" w:lineRule="atLeast"/>
        <w:jc w:val="center"/>
        <w:rPr>
          <w:rFonts w:cs="Times New Roman"/>
          <w:szCs w:val="28"/>
        </w:rPr>
      </w:pPr>
      <w:r>
        <w:rPr>
          <w:b/>
          <w:bCs/>
          <w:color w:val="000000"/>
          <w:szCs w:val="28"/>
        </w:rPr>
        <w:lastRenderedPageBreak/>
        <w:t xml:space="preserve">                                                            </w:t>
      </w:r>
    </w:p>
    <w:sectPr w:rsidR="009A3FA0" w:rsidRPr="009110D8" w:rsidSect="005908F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3"/>
    <w:rsid w:val="001F4E23"/>
    <w:rsid w:val="00432D2A"/>
    <w:rsid w:val="00485C72"/>
    <w:rsid w:val="005908F7"/>
    <w:rsid w:val="00774A1D"/>
    <w:rsid w:val="008670DA"/>
    <w:rsid w:val="008F0AB9"/>
    <w:rsid w:val="009000E6"/>
    <w:rsid w:val="009110D8"/>
    <w:rsid w:val="009A3FA0"/>
    <w:rsid w:val="009D376A"/>
    <w:rsid w:val="00AF5053"/>
    <w:rsid w:val="00C37C6B"/>
    <w:rsid w:val="00E8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C72"/>
    <w:rPr>
      <w:b/>
      <w:bCs/>
    </w:rPr>
  </w:style>
  <w:style w:type="character" w:styleId="Emphasis">
    <w:name w:val="Emphasis"/>
    <w:basedOn w:val="DefaultParagraphFont"/>
    <w:uiPriority w:val="20"/>
    <w:qFormat/>
    <w:rsid w:val="00485C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C72"/>
    <w:rPr>
      <w:b/>
      <w:bCs/>
    </w:rPr>
  </w:style>
  <w:style w:type="character" w:styleId="Emphasis">
    <w:name w:val="Emphasis"/>
    <w:basedOn w:val="DefaultParagraphFont"/>
    <w:uiPriority w:val="20"/>
    <w:qFormat/>
    <w:rsid w:val="00485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VPUB</cp:lastModifiedBy>
  <cp:revision>2</cp:revision>
  <dcterms:created xsi:type="dcterms:W3CDTF">2022-09-12T00:30:00Z</dcterms:created>
  <dcterms:modified xsi:type="dcterms:W3CDTF">2022-09-12T00:30:00Z</dcterms:modified>
</cp:coreProperties>
</file>